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7BD673" w14:textId="77777777" w:rsidR="00412A3A" w:rsidRPr="00037368" w:rsidRDefault="00412A3A" w:rsidP="00412A3A">
      <w:pPr>
        <w:rPr>
          <w:rFonts w:ascii="Times New Roman" w:eastAsia="宋体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Additional file 1.</w:t>
      </w:r>
      <w:r w:rsidRPr="00247695">
        <w:rPr>
          <w:rFonts w:ascii="Times New Roman" w:eastAsia="宋体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037368">
        <w:rPr>
          <w:rFonts w:ascii="Times New Roman" w:eastAsia="宋体" w:hAnsi="Times New Roman" w:cs="Times New Roman"/>
          <w:color w:val="000000" w:themeColor="text1"/>
          <w:sz w:val="28"/>
          <w:szCs w:val="28"/>
          <w:shd w:val="clear" w:color="auto" w:fill="FFFFFF"/>
        </w:rPr>
        <w:t>Comparison of organ function and biomarkers between sepsis-associated delirium (SAD) group and non-SAD group.</w:t>
      </w:r>
    </w:p>
    <w:tbl>
      <w:tblPr>
        <w:tblStyle w:val="a9"/>
        <w:tblW w:w="9835" w:type="dxa"/>
        <w:jc w:val="center"/>
        <w:tblBorders>
          <w:top w:val="single" w:sz="8" w:space="0" w:color="000000" w:themeColor="text1"/>
          <w:left w:val="none" w:sz="0" w:space="0" w:color="auto"/>
          <w:bottom w:val="single" w:sz="8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0"/>
        <w:gridCol w:w="2057"/>
        <w:gridCol w:w="2148"/>
        <w:gridCol w:w="2148"/>
        <w:gridCol w:w="792"/>
      </w:tblGrid>
      <w:tr w:rsidR="00412A3A" w14:paraId="32E7A70C" w14:textId="77777777" w:rsidTr="006C1D65">
        <w:trPr>
          <w:jc w:val="center"/>
        </w:trPr>
        <w:tc>
          <w:tcPr>
            <w:tcW w:w="269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57DEB1D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Variable</w:t>
            </w:r>
          </w:p>
        </w:tc>
        <w:tc>
          <w:tcPr>
            <w:tcW w:w="2057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1558C066" w14:textId="77777777" w:rsidR="00412A3A" w:rsidRDefault="00412A3A" w:rsidP="006C1D65">
            <w:pPr>
              <w:pStyle w:val="aa"/>
              <w:jc w:val="left"/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The overall population</w:t>
            </w:r>
          </w:p>
          <w:p w14:paraId="08D9CD3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n=51</w:t>
            </w:r>
            <w:r>
              <w:rPr>
                <w:rFonts w:ascii="Times New Roman" w:eastAsia="楷体" w:hAnsi="Times New Roman" w:cs="Times New Roman" w:hint="eastAsia"/>
                <w:color w:val="000000" w:themeColor="text1"/>
                <w:sz w:val="24"/>
              </w:rPr>
              <w:t>）</w:t>
            </w:r>
          </w:p>
        </w:tc>
        <w:tc>
          <w:tcPr>
            <w:tcW w:w="2148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6A3823E" w14:textId="77777777" w:rsidR="00412A3A" w:rsidRDefault="00412A3A" w:rsidP="006C1D65">
            <w:pPr>
              <w:pStyle w:val="aa"/>
              <w:jc w:val="left"/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SAD group</w:t>
            </w:r>
          </w:p>
          <w:p w14:paraId="69C8394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n=20</w:t>
            </w:r>
            <w:r>
              <w:rPr>
                <w:rFonts w:ascii="Times New Roman" w:eastAsia="楷体" w:hAnsi="Times New Roman" w:cs="Times New Roman" w:hint="eastAsia"/>
                <w:color w:val="000000" w:themeColor="text1"/>
                <w:sz w:val="24"/>
              </w:rPr>
              <w:t>）</w:t>
            </w:r>
          </w:p>
        </w:tc>
        <w:tc>
          <w:tcPr>
            <w:tcW w:w="2148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414A0779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Non-SAD group (n=31)</w:t>
            </w:r>
          </w:p>
        </w:tc>
        <w:tc>
          <w:tcPr>
            <w:tcW w:w="79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500D8D04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/>
                <w:i/>
                <w:color w:val="000000" w:themeColor="text1"/>
                <w:sz w:val="24"/>
              </w:rPr>
              <w:t>P</w:t>
            </w: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 xml:space="preserve"> value</w:t>
            </w:r>
          </w:p>
        </w:tc>
      </w:tr>
      <w:tr w:rsidR="00412A3A" w14:paraId="030C50B5" w14:textId="77777777" w:rsidTr="006C1D65">
        <w:trPr>
          <w:jc w:val="center"/>
        </w:trPr>
        <w:tc>
          <w:tcPr>
            <w:tcW w:w="269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7C0053F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WBC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x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/L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）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2057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33A23E6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16.01±13.26</w:t>
            </w:r>
          </w:p>
        </w:tc>
        <w:tc>
          <w:tcPr>
            <w:tcW w:w="2148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724142F2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bookmarkStart w:id="0" w:name="_Hlk5131065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21.38±14.16</w:t>
            </w:r>
            <w:bookmarkEnd w:id="0"/>
          </w:p>
        </w:tc>
        <w:tc>
          <w:tcPr>
            <w:tcW w:w="2148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4CB220F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bookmarkStart w:id="1" w:name="_Hlk5131074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12.55±11.61</w:t>
            </w:r>
            <w:bookmarkEnd w:id="1"/>
          </w:p>
        </w:tc>
        <w:tc>
          <w:tcPr>
            <w:tcW w:w="79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68A7A907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0.019</w:t>
            </w:r>
          </w:p>
        </w:tc>
      </w:tr>
      <w:tr w:rsidR="00412A3A" w14:paraId="7E0C4FFD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0D71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Hb (g/L)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87510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93.10±23.66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F99E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93.45±28.43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01F3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92.87±20.52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A744C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0.933</w:t>
            </w:r>
          </w:p>
        </w:tc>
      </w:tr>
      <w:tr w:rsidR="00412A3A" w14:paraId="4FB2EFDB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5889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Hct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）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596B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28.62±7.20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3DB7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28.72±8.80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78780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28.56±6.11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60B79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0.939</w:t>
            </w:r>
          </w:p>
        </w:tc>
      </w:tr>
      <w:tr w:rsidR="00412A3A" w14:paraId="0A39AF9F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888A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PLT (/L)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FAF02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145.78±110.97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9C3F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126.70±12.02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04F5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158.10±116.34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1CB87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0.329</w:t>
            </w:r>
          </w:p>
        </w:tc>
      </w:tr>
      <w:tr w:rsidR="00412A3A" w14:paraId="20CF0E90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3155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ALB (g/L)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7903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26.04±5.59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54CE0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25.76±5.89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3099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26.22±5.47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49683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0.780</w:t>
            </w:r>
          </w:p>
        </w:tc>
      </w:tr>
      <w:tr w:rsidR="00412A3A" w14:paraId="5DB46F8B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E5E2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TBIL (umol/L,)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b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F3F6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15.0[7.2,29.2]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063E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20.9[9.6,84.3]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6718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13.9[7.0,27.3]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F5B74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0.222</w:t>
            </w:r>
          </w:p>
        </w:tc>
      </w:tr>
      <w:tr w:rsidR="00412A3A" w14:paraId="364E7972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811D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DBIL (umol/L</w:t>
            </w:r>
            <w:bookmarkStart w:id="2" w:name="OLE_LINK26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,</w:t>
            </w:r>
            <w:bookmarkEnd w:id="2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b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0757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9.0[2.9,18.2]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7177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10.8[4.2,38.0]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D1EA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18.2[7.4,51.7]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CE8DF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0.246</w:t>
            </w:r>
          </w:p>
        </w:tc>
      </w:tr>
      <w:tr w:rsidR="00412A3A" w14:paraId="31CC21F0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5DA5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ALT (U/L,)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b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6F45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21.6[11.9,56.5]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9277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43.3[14.8,69.1]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CDDD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19.8[10.7,31.5]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795D8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0.260</w:t>
            </w:r>
          </w:p>
        </w:tc>
      </w:tr>
      <w:tr w:rsidR="00412A3A" w14:paraId="2514DF39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EBCF0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AST (U/L,)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b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351B4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28.7[21.0,81.0]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22C7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52.5[21.0,108.3]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00B40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26.1[20.2,54.0]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C5711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0.333</w:t>
            </w:r>
          </w:p>
        </w:tc>
      </w:tr>
      <w:tr w:rsidR="00412A3A" w14:paraId="3D38DBFA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46274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BUN (mmol/L,)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b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1C054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7.0[4.6,12.6]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C153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bookmarkStart w:id="3" w:name="_Hlk5131085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9.6[5.7,16.9]</w:t>
            </w:r>
            <w:bookmarkEnd w:id="3"/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7538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bookmarkStart w:id="4" w:name="_Hlk5131099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5.8[2.8,11.2]</w:t>
            </w:r>
            <w:bookmarkEnd w:id="4"/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CF6E7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0.046</w:t>
            </w:r>
          </w:p>
        </w:tc>
      </w:tr>
      <w:tr w:rsidR="00412A3A" w14:paraId="6191D502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BDA6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UA (umol/L,)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b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6F11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295.0[200.8,410.7]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CF93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293.5[197.7,258.5]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1B3B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324.0[229.7,547.4]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802D7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0.406</w:t>
            </w:r>
          </w:p>
        </w:tc>
      </w:tr>
      <w:tr w:rsidR="00412A3A" w14:paraId="224D6592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5A4F0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Cr (mmol/L)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564A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146.61±92.69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32FDD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157.83±100.79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FF8E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139.37±88.02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D1BBA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0.493</w:t>
            </w:r>
          </w:p>
        </w:tc>
      </w:tr>
      <w:tr w:rsidR="00412A3A" w14:paraId="7E1C626A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E51F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APTT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AD52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41.09±12.15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03F5D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42.29±11.05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BB8D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40.32±12.93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ED2DD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0.565</w:t>
            </w:r>
          </w:p>
        </w:tc>
      </w:tr>
      <w:tr w:rsidR="00412A3A" w14:paraId="1C4C5D20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87FB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INR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81EB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1.40±0.55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E414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1.55±0.81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ACD2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1.30±0.25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D503F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0.199</w:t>
            </w:r>
          </w:p>
        </w:tc>
      </w:tr>
      <w:tr w:rsidR="00412A3A" w14:paraId="363BE94C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D5F1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PCT(µg/L])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b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6576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17.56[4.75,84.03]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457B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17.21[6.83,79.76]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6225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17.97[4.09,83.85]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0E849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0.869</w:t>
            </w:r>
          </w:p>
        </w:tc>
      </w:tr>
      <w:tr w:rsidR="00412A3A" w14:paraId="27FC3EBD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1EBF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NSE (µg/L])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b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6370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13.72[8.18,21.26]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9C84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bookmarkStart w:id="5" w:name="_Hlk5131176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18.24[13.29,27.08]</w:t>
            </w:r>
            <w:bookmarkEnd w:id="5"/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5499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bookmarkStart w:id="6" w:name="_Hlk5131182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9.55[6.13,18.11]</w:t>
            </w:r>
            <w:bookmarkEnd w:id="6"/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54B73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0.031</w:t>
            </w:r>
          </w:p>
        </w:tc>
      </w:tr>
      <w:tr w:rsidR="00412A3A" w14:paraId="12A27EBA" w14:textId="77777777" w:rsidTr="006C1D65">
        <w:trPr>
          <w:jc w:val="center"/>
        </w:trPr>
        <w:tc>
          <w:tcPr>
            <w:tcW w:w="269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12FFA8D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S100β(µg/L,)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b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74FCDAD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0.27[0.13,0.54]</w:t>
            </w:r>
          </w:p>
        </w:tc>
        <w:tc>
          <w:tcPr>
            <w:tcW w:w="21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364D77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0.34[0.23,0.54]</w:t>
            </w:r>
          </w:p>
        </w:tc>
        <w:tc>
          <w:tcPr>
            <w:tcW w:w="214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6EAB4DF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0.24[0.10,0.54]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3CDA0299" w14:textId="77777777" w:rsidR="00412A3A" w:rsidRDefault="00412A3A" w:rsidP="006C1D65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0.780</w:t>
            </w:r>
          </w:p>
        </w:tc>
      </w:tr>
    </w:tbl>
    <w:p w14:paraId="7EE4628F" w14:textId="77777777" w:rsidR="00412A3A" w:rsidRPr="00037368" w:rsidRDefault="00412A3A" w:rsidP="00412A3A">
      <w:pPr>
        <w:pStyle w:val="a8"/>
        <w:ind w:firstLineChars="83" w:firstLine="232"/>
        <w:rPr>
          <w:rFonts w:eastAsia="宋体"/>
          <w:color w:val="000000" w:themeColor="text1"/>
          <w:szCs w:val="28"/>
          <w:shd w:val="clear" w:color="auto" w:fill="FFFFFF"/>
        </w:rPr>
      </w:pPr>
      <w:r w:rsidRPr="00037368">
        <w:rPr>
          <w:rFonts w:eastAsia="宋体"/>
          <w:color w:val="000000" w:themeColor="text1"/>
          <w:szCs w:val="28"/>
          <w:shd w:val="clear" w:color="auto" w:fill="FFFFFF"/>
        </w:rPr>
        <w:t>a values shown as mean ± standard deviation; b values shown as median [IQR].</w:t>
      </w:r>
    </w:p>
    <w:p w14:paraId="1AA6029C" w14:textId="77777777" w:rsidR="00412A3A" w:rsidRPr="00037368" w:rsidRDefault="00412A3A" w:rsidP="00412A3A">
      <w:pPr>
        <w:pStyle w:val="a8"/>
        <w:ind w:firstLineChars="83" w:firstLine="232"/>
        <w:jc w:val="left"/>
        <w:rPr>
          <w:rFonts w:eastAsia="宋体"/>
          <w:color w:val="000000" w:themeColor="text1"/>
          <w:szCs w:val="28"/>
          <w:shd w:val="clear" w:color="auto" w:fill="FFFFFF"/>
        </w:rPr>
      </w:pPr>
      <w:r w:rsidRPr="00037368">
        <w:rPr>
          <w:rFonts w:eastAsia="宋体"/>
          <w:color w:val="000000" w:themeColor="text1"/>
          <w:szCs w:val="28"/>
          <w:shd w:val="clear" w:color="auto" w:fill="FFFFFF"/>
        </w:rPr>
        <w:t>WBC= white blood cell; Hb = hemoglobin; Hct= hematocrit; PLT = platelet; ALB = albumin; TBIL=total bilirubin; DBIL=direct bilirubin;</w:t>
      </w:r>
      <w:r>
        <w:rPr>
          <w:rFonts w:eastAsia="宋体"/>
          <w:color w:val="000000" w:themeColor="text1"/>
          <w:szCs w:val="28"/>
          <w:shd w:val="clear" w:color="auto" w:fill="FFFFFF"/>
        </w:rPr>
        <w:t xml:space="preserve"> </w:t>
      </w:r>
      <w:r w:rsidRPr="00037368">
        <w:rPr>
          <w:rFonts w:eastAsia="宋体"/>
          <w:color w:val="000000" w:themeColor="text1"/>
          <w:szCs w:val="28"/>
          <w:shd w:val="clear" w:color="auto" w:fill="FFFFFF"/>
        </w:rPr>
        <w:t>ALT=</w:t>
      </w:r>
      <w:hyperlink r:id="rId6" w:history="1">
        <w:r w:rsidRPr="00037368">
          <w:rPr>
            <w:rFonts w:eastAsia="宋体"/>
            <w:color w:val="000000" w:themeColor="text1"/>
            <w:szCs w:val="28"/>
            <w:shd w:val="clear" w:color="auto" w:fill="FFFFFF"/>
          </w:rPr>
          <w:t>glutamic-pyruvic</w:t>
        </w:r>
      </w:hyperlink>
      <w:r w:rsidRPr="00037368">
        <w:rPr>
          <w:rFonts w:eastAsia="宋体"/>
          <w:color w:val="000000" w:themeColor="text1"/>
          <w:szCs w:val="28"/>
          <w:shd w:val="clear" w:color="auto" w:fill="FFFFFF"/>
        </w:rPr>
        <w:t> </w:t>
      </w:r>
      <w:hyperlink r:id="rId7" w:history="1">
        <w:r w:rsidRPr="00037368">
          <w:rPr>
            <w:rFonts w:eastAsia="宋体"/>
            <w:color w:val="000000" w:themeColor="text1"/>
            <w:szCs w:val="28"/>
            <w:shd w:val="clear" w:color="auto" w:fill="FFFFFF"/>
          </w:rPr>
          <w:t>transaminase</w:t>
        </w:r>
      </w:hyperlink>
      <w:r w:rsidRPr="00037368">
        <w:rPr>
          <w:rFonts w:eastAsia="宋体"/>
          <w:color w:val="000000" w:themeColor="text1"/>
          <w:szCs w:val="28"/>
          <w:shd w:val="clear" w:color="auto" w:fill="FFFFFF"/>
        </w:rPr>
        <w:t>; AST=</w:t>
      </w:r>
      <w:hyperlink r:id="rId8" w:history="1">
        <w:r w:rsidRPr="00037368">
          <w:rPr>
            <w:rFonts w:eastAsia="宋体"/>
            <w:color w:val="000000" w:themeColor="text1"/>
            <w:szCs w:val="28"/>
            <w:shd w:val="clear" w:color="auto" w:fill="FFFFFF"/>
          </w:rPr>
          <w:t>glutamic</w:t>
        </w:r>
      </w:hyperlink>
      <w:r w:rsidRPr="00037368">
        <w:rPr>
          <w:rFonts w:eastAsia="宋体"/>
          <w:color w:val="000000" w:themeColor="text1"/>
          <w:szCs w:val="28"/>
          <w:shd w:val="clear" w:color="auto" w:fill="FFFFFF"/>
        </w:rPr>
        <w:t> </w:t>
      </w:r>
      <w:hyperlink r:id="rId9" w:history="1">
        <w:r w:rsidRPr="00037368">
          <w:rPr>
            <w:rFonts w:eastAsia="宋体"/>
            <w:color w:val="000000" w:themeColor="text1"/>
            <w:szCs w:val="28"/>
            <w:shd w:val="clear" w:color="auto" w:fill="FFFFFF"/>
          </w:rPr>
          <w:t>oxaloacetic</w:t>
        </w:r>
      </w:hyperlink>
      <w:r w:rsidRPr="00037368">
        <w:rPr>
          <w:rFonts w:eastAsia="宋体"/>
          <w:color w:val="000000" w:themeColor="text1"/>
          <w:szCs w:val="28"/>
          <w:shd w:val="clear" w:color="auto" w:fill="FFFFFF"/>
        </w:rPr>
        <w:t> </w:t>
      </w:r>
      <w:hyperlink r:id="rId10" w:history="1">
        <w:r w:rsidRPr="00037368">
          <w:rPr>
            <w:rFonts w:eastAsia="宋体"/>
            <w:color w:val="000000" w:themeColor="text1"/>
            <w:szCs w:val="28"/>
            <w:shd w:val="clear" w:color="auto" w:fill="FFFFFF"/>
          </w:rPr>
          <w:t>transaminase</w:t>
        </w:r>
      </w:hyperlink>
      <w:r w:rsidRPr="00037368">
        <w:rPr>
          <w:rFonts w:eastAsia="宋体"/>
          <w:color w:val="000000" w:themeColor="text1"/>
          <w:szCs w:val="28"/>
          <w:shd w:val="clear" w:color="auto" w:fill="FFFFFF"/>
        </w:rPr>
        <w:t>; BUN=</w:t>
      </w:r>
      <w:hyperlink r:id="rId11" w:history="1">
        <w:r w:rsidRPr="00037368">
          <w:rPr>
            <w:rFonts w:eastAsia="宋体"/>
            <w:color w:val="000000" w:themeColor="text1"/>
            <w:szCs w:val="28"/>
            <w:shd w:val="clear" w:color="auto" w:fill="FFFFFF"/>
          </w:rPr>
          <w:t>urea</w:t>
        </w:r>
      </w:hyperlink>
      <w:r w:rsidRPr="00037368">
        <w:rPr>
          <w:rFonts w:eastAsia="宋体"/>
          <w:color w:val="000000" w:themeColor="text1"/>
          <w:szCs w:val="28"/>
          <w:shd w:val="clear" w:color="auto" w:fill="FFFFFF"/>
        </w:rPr>
        <w:t> </w:t>
      </w:r>
      <w:hyperlink r:id="rId12" w:history="1">
        <w:r w:rsidRPr="00037368">
          <w:rPr>
            <w:rFonts w:eastAsia="宋体"/>
            <w:color w:val="000000" w:themeColor="text1"/>
            <w:szCs w:val="28"/>
            <w:shd w:val="clear" w:color="auto" w:fill="FFFFFF"/>
          </w:rPr>
          <w:t>nitrogen</w:t>
        </w:r>
      </w:hyperlink>
      <w:r w:rsidRPr="00037368">
        <w:rPr>
          <w:rFonts w:eastAsia="宋体"/>
          <w:color w:val="000000" w:themeColor="text1"/>
          <w:szCs w:val="28"/>
          <w:shd w:val="clear" w:color="auto" w:fill="FFFFFF"/>
        </w:rPr>
        <w:t xml:space="preserve">; </w:t>
      </w:r>
      <w:r w:rsidRPr="00037368">
        <w:rPr>
          <w:rFonts w:eastAsia="宋体"/>
          <w:color w:val="000000" w:themeColor="text1"/>
          <w:szCs w:val="28"/>
          <w:shd w:val="clear" w:color="auto" w:fill="FFFFFF"/>
        </w:rPr>
        <w:lastRenderedPageBreak/>
        <w:t>UA=</w:t>
      </w:r>
      <w:hyperlink r:id="rId13" w:history="1">
        <w:r w:rsidRPr="00037368">
          <w:rPr>
            <w:rFonts w:eastAsia="宋体"/>
            <w:color w:val="000000" w:themeColor="text1"/>
            <w:szCs w:val="28"/>
            <w:shd w:val="clear" w:color="auto" w:fill="FFFFFF"/>
          </w:rPr>
          <w:t>uric</w:t>
        </w:r>
      </w:hyperlink>
      <w:r w:rsidRPr="00037368">
        <w:rPr>
          <w:rFonts w:eastAsia="宋体"/>
          <w:color w:val="000000" w:themeColor="text1"/>
          <w:szCs w:val="28"/>
          <w:shd w:val="clear" w:color="auto" w:fill="FFFFFF"/>
        </w:rPr>
        <w:t> a</w:t>
      </w:r>
      <w:hyperlink r:id="rId14" w:history="1">
        <w:r w:rsidRPr="00037368">
          <w:rPr>
            <w:rFonts w:eastAsia="宋体"/>
            <w:color w:val="000000" w:themeColor="text1"/>
            <w:szCs w:val="28"/>
            <w:shd w:val="clear" w:color="auto" w:fill="FFFFFF"/>
          </w:rPr>
          <w:t>cid</w:t>
        </w:r>
      </w:hyperlink>
      <w:r w:rsidRPr="00037368">
        <w:rPr>
          <w:rFonts w:eastAsia="宋体"/>
          <w:color w:val="000000" w:themeColor="text1"/>
          <w:szCs w:val="28"/>
          <w:shd w:val="clear" w:color="auto" w:fill="FFFFFF"/>
        </w:rPr>
        <w:t>; Cr= creatinine; APTT= activated partial thromboplastin time; INR= international normalized ratio; PCT=procalcitonin; NSE=neuron specific enolase; S100β=central nervous system specific protein.</w:t>
      </w:r>
    </w:p>
    <w:p w14:paraId="6DBEDB7B" w14:textId="77777777" w:rsidR="00412A3A" w:rsidRPr="00247695" w:rsidRDefault="00412A3A" w:rsidP="00412A3A"/>
    <w:p w14:paraId="2B438E1E" w14:textId="4DF70275" w:rsidR="0089264A" w:rsidRDefault="0089264A" w:rsidP="00412A3A"/>
    <w:p w14:paraId="18261740" w14:textId="0856B670" w:rsidR="00412A3A" w:rsidRDefault="00412A3A" w:rsidP="00412A3A"/>
    <w:p w14:paraId="01A1A568" w14:textId="31533B88" w:rsidR="00412A3A" w:rsidRDefault="00412A3A" w:rsidP="00412A3A"/>
    <w:p w14:paraId="611FA573" w14:textId="161B1857" w:rsidR="00412A3A" w:rsidRDefault="00412A3A" w:rsidP="00412A3A"/>
    <w:p w14:paraId="28817E73" w14:textId="0ADCC823" w:rsidR="00412A3A" w:rsidRDefault="00412A3A" w:rsidP="00412A3A"/>
    <w:p w14:paraId="52F6AFB2" w14:textId="5CBF165B" w:rsidR="00412A3A" w:rsidRDefault="00412A3A" w:rsidP="00412A3A"/>
    <w:p w14:paraId="29C980F8" w14:textId="326570C1" w:rsidR="00412A3A" w:rsidRDefault="00412A3A" w:rsidP="00412A3A"/>
    <w:p w14:paraId="78A35A9A" w14:textId="2DD7B285" w:rsidR="00412A3A" w:rsidRDefault="00412A3A" w:rsidP="00412A3A"/>
    <w:p w14:paraId="46E8536F" w14:textId="59D5AF3A" w:rsidR="00412A3A" w:rsidRDefault="00412A3A" w:rsidP="00412A3A"/>
    <w:p w14:paraId="75B01F1B" w14:textId="00A64340" w:rsidR="00412A3A" w:rsidRDefault="00412A3A" w:rsidP="00412A3A"/>
    <w:p w14:paraId="056EAC38" w14:textId="01D19C24" w:rsidR="00412A3A" w:rsidRDefault="00412A3A" w:rsidP="00412A3A"/>
    <w:p w14:paraId="615FCE1A" w14:textId="33729EC8" w:rsidR="00412A3A" w:rsidRDefault="00412A3A" w:rsidP="00412A3A"/>
    <w:p w14:paraId="4F4223D1" w14:textId="3764D581" w:rsidR="00412A3A" w:rsidRDefault="00412A3A" w:rsidP="00412A3A"/>
    <w:p w14:paraId="325F81C4" w14:textId="1502161F" w:rsidR="00412A3A" w:rsidRDefault="00412A3A" w:rsidP="00412A3A"/>
    <w:p w14:paraId="0C17558B" w14:textId="76396466" w:rsidR="00412A3A" w:rsidRDefault="00412A3A" w:rsidP="00412A3A"/>
    <w:p w14:paraId="12CD9205" w14:textId="7367921F" w:rsidR="00412A3A" w:rsidRDefault="00412A3A" w:rsidP="00412A3A"/>
    <w:p w14:paraId="675D93F7" w14:textId="0C02495E" w:rsidR="00412A3A" w:rsidRDefault="00412A3A" w:rsidP="00412A3A"/>
    <w:p w14:paraId="4EC55E6F" w14:textId="04C4A683" w:rsidR="00412A3A" w:rsidRDefault="00412A3A" w:rsidP="00412A3A"/>
    <w:p w14:paraId="0734AF6F" w14:textId="0B3ADF83" w:rsidR="00412A3A" w:rsidRDefault="00412A3A" w:rsidP="00412A3A"/>
    <w:p w14:paraId="6C9D622E" w14:textId="6CCC6463" w:rsidR="00412A3A" w:rsidRDefault="00412A3A" w:rsidP="00412A3A"/>
    <w:p w14:paraId="78341688" w14:textId="01516741" w:rsidR="00412A3A" w:rsidRDefault="00412A3A" w:rsidP="00412A3A"/>
    <w:p w14:paraId="2AF2E83B" w14:textId="43C3DB14" w:rsidR="00412A3A" w:rsidRDefault="00412A3A" w:rsidP="00412A3A"/>
    <w:p w14:paraId="4BB863B9" w14:textId="7BD67D15" w:rsidR="00412A3A" w:rsidRDefault="00412A3A" w:rsidP="00412A3A"/>
    <w:p w14:paraId="6E897667" w14:textId="2A903D4A" w:rsidR="00412A3A" w:rsidRDefault="00412A3A" w:rsidP="00412A3A"/>
    <w:p w14:paraId="7A8BFAB3" w14:textId="671D956B" w:rsidR="00412A3A" w:rsidRDefault="00412A3A" w:rsidP="00412A3A"/>
    <w:p w14:paraId="74FA1564" w14:textId="39139045" w:rsidR="00412A3A" w:rsidRDefault="00412A3A" w:rsidP="00412A3A"/>
    <w:p w14:paraId="3E92731E" w14:textId="13572DC1" w:rsidR="00412A3A" w:rsidRDefault="00412A3A" w:rsidP="00412A3A"/>
    <w:p w14:paraId="1282EF27" w14:textId="441D5AD3" w:rsidR="00412A3A" w:rsidRDefault="00412A3A" w:rsidP="00412A3A"/>
    <w:p w14:paraId="35321836" w14:textId="5DD79500" w:rsidR="00412A3A" w:rsidRDefault="00412A3A" w:rsidP="00412A3A"/>
    <w:p w14:paraId="327C027C" w14:textId="5A780E96" w:rsidR="00412A3A" w:rsidRDefault="00412A3A" w:rsidP="00412A3A"/>
    <w:p w14:paraId="4AD46B88" w14:textId="522E0E7B" w:rsidR="00412A3A" w:rsidRDefault="00412A3A" w:rsidP="00412A3A"/>
    <w:p w14:paraId="4BEE68DD" w14:textId="1439BA82" w:rsidR="00412A3A" w:rsidRDefault="00412A3A" w:rsidP="00412A3A"/>
    <w:p w14:paraId="05B4C700" w14:textId="03430034" w:rsidR="00412A3A" w:rsidRDefault="00412A3A" w:rsidP="00412A3A"/>
    <w:p w14:paraId="3C6B7D05" w14:textId="02A7F028" w:rsidR="00412A3A" w:rsidRDefault="00412A3A" w:rsidP="00412A3A"/>
    <w:p w14:paraId="7FB4CFA5" w14:textId="568EF816" w:rsidR="00412A3A" w:rsidRDefault="00412A3A" w:rsidP="00412A3A"/>
    <w:p w14:paraId="25B9E32E" w14:textId="77777777" w:rsidR="00412A3A" w:rsidRPr="00037368" w:rsidRDefault="00412A3A" w:rsidP="00412A3A">
      <w:pPr>
        <w:rPr>
          <w:rFonts w:ascii="Times New Roman" w:eastAsia="宋体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Additional file </w:t>
      </w:r>
      <w:r w:rsidRPr="0049367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4EE3">
        <w:rPr>
          <w:rFonts w:ascii="Times New Roman" w:eastAsia="宋体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037368">
        <w:rPr>
          <w:rFonts w:ascii="Times New Roman" w:eastAsia="宋体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Circulation hemodynamic indexes at study enrollment (t0h) and 6 hours post-resuscitation (t6h).    </w:t>
      </w:r>
    </w:p>
    <w:tbl>
      <w:tblPr>
        <w:tblStyle w:val="a9"/>
        <w:tblW w:w="9780" w:type="dxa"/>
        <w:jc w:val="center"/>
        <w:tblBorders>
          <w:top w:val="single" w:sz="8" w:space="0" w:color="000000" w:themeColor="text1"/>
          <w:left w:val="none" w:sz="0" w:space="0" w:color="auto"/>
          <w:bottom w:val="single" w:sz="8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6"/>
        <w:gridCol w:w="1985"/>
        <w:gridCol w:w="1984"/>
        <w:gridCol w:w="1985"/>
        <w:gridCol w:w="850"/>
      </w:tblGrid>
      <w:tr w:rsidR="00412A3A" w14:paraId="2E9F5B20" w14:textId="77777777" w:rsidTr="006C1D65">
        <w:trPr>
          <w:jc w:val="center"/>
        </w:trPr>
        <w:tc>
          <w:tcPr>
            <w:tcW w:w="2976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674D29B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Variable</w:t>
            </w:r>
          </w:p>
        </w:tc>
        <w:tc>
          <w:tcPr>
            <w:tcW w:w="198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16460855" w14:textId="77777777" w:rsidR="00412A3A" w:rsidRDefault="00412A3A" w:rsidP="006C1D65">
            <w:pPr>
              <w:pStyle w:val="aa"/>
              <w:jc w:val="left"/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The overall population</w:t>
            </w:r>
          </w:p>
          <w:p w14:paraId="17BA56D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n=51</w:t>
            </w:r>
            <w:r>
              <w:rPr>
                <w:rFonts w:ascii="Times New Roman" w:eastAsia="楷体" w:hAnsi="Times New Roman" w:cs="Times New Roman" w:hint="eastAsia"/>
                <w:color w:val="000000" w:themeColor="text1"/>
                <w:sz w:val="24"/>
              </w:rPr>
              <w:t>）</w:t>
            </w:r>
          </w:p>
        </w:tc>
        <w:tc>
          <w:tcPr>
            <w:tcW w:w="198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62A2EF51" w14:textId="77777777" w:rsidR="00412A3A" w:rsidRDefault="00412A3A" w:rsidP="006C1D65">
            <w:pPr>
              <w:pStyle w:val="aa"/>
              <w:jc w:val="left"/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SAD group</w:t>
            </w:r>
          </w:p>
          <w:p w14:paraId="1FC3D58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n=20</w:t>
            </w:r>
            <w:r>
              <w:rPr>
                <w:rFonts w:ascii="Times New Roman" w:eastAsia="楷体" w:hAnsi="Times New Roman" w:cs="Times New Roman" w:hint="eastAsia"/>
                <w:color w:val="000000" w:themeColor="text1"/>
                <w:sz w:val="24"/>
              </w:rPr>
              <w:t>）</w:t>
            </w:r>
          </w:p>
        </w:tc>
        <w:tc>
          <w:tcPr>
            <w:tcW w:w="198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36E2C95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>Non-SAD group(n=31)</w:t>
            </w:r>
          </w:p>
        </w:tc>
        <w:tc>
          <w:tcPr>
            <w:tcW w:w="85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35523A9D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" w:hAnsi="Times New Roman" w:cs="Times New Roman"/>
                <w:i/>
                <w:color w:val="000000" w:themeColor="text1"/>
                <w:sz w:val="24"/>
              </w:rPr>
              <w:t>P</w:t>
            </w:r>
            <w:r>
              <w:rPr>
                <w:rFonts w:ascii="Times New Roman" w:eastAsia="楷体" w:hAnsi="Times New Roman" w:cs="Times New Roman"/>
                <w:color w:val="000000" w:themeColor="text1"/>
                <w:sz w:val="24"/>
              </w:rPr>
              <w:t xml:space="preserve"> value</w:t>
            </w:r>
          </w:p>
        </w:tc>
      </w:tr>
      <w:tr w:rsidR="00412A3A" w14:paraId="0C694F3C" w14:textId="77777777" w:rsidTr="006C1D65">
        <w:trPr>
          <w:jc w:val="center"/>
        </w:trPr>
        <w:tc>
          <w:tcPr>
            <w:tcW w:w="2976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3277960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pH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30C3FF6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6A2A29B2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6E8E879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6CF4F50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412A3A" w14:paraId="12B9D9CE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1791A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t0h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FBF27" w14:textId="77777777" w:rsidR="00412A3A" w:rsidRDefault="00412A3A" w:rsidP="006C1D65">
            <w:pPr>
              <w:pStyle w:val="aa"/>
              <w:ind w:left="199" w:hangingChars="83" w:hanging="199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7.37±1.00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4F37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7.37±1.00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BF95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7.37±0.90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9366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0.986</w:t>
            </w:r>
          </w:p>
        </w:tc>
      </w:tr>
      <w:tr w:rsidR="00412A3A" w14:paraId="4D0B9213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55E04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t6h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4C9C5" w14:textId="77777777" w:rsidR="00412A3A" w:rsidRDefault="00412A3A" w:rsidP="006C1D65">
            <w:pPr>
              <w:pStyle w:val="aa"/>
              <w:ind w:left="199" w:hangingChars="83" w:hanging="199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7.37±0.90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D706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7.36±0.97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DA6C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7.37±0.83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3590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0.663</w:t>
            </w:r>
          </w:p>
        </w:tc>
      </w:tr>
      <w:tr w:rsidR="00412A3A" w14:paraId="08DDE787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FBAA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Lac (mmol/L)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81A51" w14:textId="77777777" w:rsidR="00412A3A" w:rsidRDefault="00412A3A" w:rsidP="006C1D65">
            <w:pPr>
              <w:pStyle w:val="aa"/>
              <w:ind w:left="199" w:hangingChars="83" w:hanging="199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66F1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195A2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6497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412A3A" w14:paraId="1280B9B1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7D27A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t0h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26124" w14:textId="77777777" w:rsidR="00412A3A" w:rsidRDefault="00412A3A" w:rsidP="006C1D65">
            <w:pPr>
              <w:pStyle w:val="aa"/>
              <w:ind w:left="199" w:hangingChars="83" w:hanging="199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3.2±3.2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5A59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4.5±4.5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DF03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2.4±1.6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5328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0.056</w:t>
            </w:r>
          </w:p>
        </w:tc>
      </w:tr>
      <w:tr w:rsidR="00412A3A" w14:paraId="72BAC936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081CE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t6h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0B91D" w14:textId="77777777" w:rsidR="00412A3A" w:rsidRDefault="00412A3A" w:rsidP="006C1D65">
            <w:pPr>
              <w:pStyle w:val="aa"/>
              <w:ind w:left="199" w:hangingChars="83" w:hanging="199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3.3±3.2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A825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5.2±4.3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770FD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2.1±1.3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6800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0.005</w:t>
            </w:r>
          </w:p>
        </w:tc>
      </w:tr>
      <w:tr w:rsidR="00412A3A" w14:paraId="023796C2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604B2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PO</w:t>
            </w:r>
            <w:r w:rsidRPr="00585977">
              <w:rPr>
                <w:rFonts w:ascii="Times New Roman" w:hAnsi="Times New Roman"/>
                <w:color w:val="000000" w:themeColor="text1"/>
                <w:sz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(mmHg)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EDFAF" w14:textId="77777777" w:rsidR="00412A3A" w:rsidRDefault="00412A3A" w:rsidP="006C1D65">
            <w:pPr>
              <w:pStyle w:val="aa"/>
              <w:ind w:left="199" w:hangingChars="83" w:hanging="199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7E6D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F7B4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A09D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412A3A" w14:paraId="7C198DC1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F3F75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t0h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24113" w14:textId="77777777" w:rsidR="00412A3A" w:rsidRDefault="00412A3A" w:rsidP="006C1D65">
            <w:pPr>
              <w:pStyle w:val="aa"/>
              <w:ind w:left="199" w:hangingChars="83" w:hanging="199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110±54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75104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109±55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BDB7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111±54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07732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0.921</w:t>
            </w:r>
          </w:p>
        </w:tc>
      </w:tr>
      <w:tr w:rsidR="00412A3A" w14:paraId="18E7F8BD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02816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t6h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EC150" w14:textId="77777777" w:rsidR="00412A3A" w:rsidRDefault="00412A3A" w:rsidP="006C1D65">
            <w:pPr>
              <w:pStyle w:val="aa"/>
              <w:ind w:left="199" w:hangingChars="83" w:hanging="199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120±42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AF48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106±38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2B58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129±42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BE75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0.051</w:t>
            </w:r>
          </w:p>
        </w:tc>
      </w:tr>
      <w:tr w:rsidR="00412A3A" w14:paraId="3D03F846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E1A3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PCO</w:t>
            </w:r>
            <w:r w:rsidRPr="00585977">
              <w:rPr>
                <w:rFonts w:ascii="Times New Roman" w:hAnsi="Times New Roman"/>
                <w:color w:val="000000" w:themeColor="text1"/>
                <w:sz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(mmHg)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17D1C" w14:textId="77777777" w:rsidR="00412A3A" w:rsidRDefault="00412A3A" w:rsidP="006C1D65">
            <w:pPr>
              <w:pStyle w:val="aa"/>
              <w:ind w:left="199" w:hangingChars="83" w:hanging="199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98B0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7DFB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F3F1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412A3A" w14:paraId="7A2412E8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861A1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t0h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6534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39±7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592F4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45±7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34B0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34±8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2CBD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0.327</w:t>
            </w:r>
          </w:p>
        </w:tc>
      </w:tr>
      <w:tr w:rsidR="00412A3A" w14:paraId="3EA63EF3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659DF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t6h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2A924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36±7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F777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34±7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7ACB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37±6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A763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0.079</w:t>
            </w:r>
          </w:p>
        </w:tc>
      </w:tr>
      <w:tr w:rsidR="00412A3A" w14:paraId="6EF94080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9CCB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FiO</w:t>
            </w:r>
            <w:r w:rsidRPr="00585977">
              <w:rPr>
                <w:rFonts w:ascii="Times New Roman" w:hAnsi="Times New Roman"/>
                <w:color w:val="000000" w:themeColor="text1"/>
                <w:sz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/PO</w:t>
            </w:r>
            <w:r w:rsidRPr="00585977">
              <w:rPr>
                <w:rFonts w:ascii="Times New Roman" w:hAnsi="Times New Roman"/>
                <w:color w:val="000000" w:themeColor="text1"/>
                <w:sz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04E0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EDE9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E954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1D51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412A3A" w14:paraId="1E7691FF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C6A94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t0h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1A82D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272±129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D9C4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271±130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1A9D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272±132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D4040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0.980</w:t>
            </w:r>
          </w:p>
        </w:tc>
      </w:tr>
      <w:tr w:rsidR="00412A3A" w14:paraId="639C8364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BA6B3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t6h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6EA4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286±127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7A4E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230±116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E015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322±121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6552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0.010</w:t>
            </w:r>
          </w:p>
        </w:tc>
      </w:tr>
      <w:tr w:rsidR="00412A3A" w14:paraId="0CE2D347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97A3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Pcv-aCO</w:t>
            </w:r>
            <w:r w:rsidRPr="00585977">
              <w:rPr>
                <w:rFonts w:ascii="Times New Roman" w:hAnsi="Times New Roman"/>
                <w:color w:val="000000" w:themeColor="text1"/>
                <w:sz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mmHg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）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205C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4FB9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578B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51E2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412A3A" w14:paraId="55E3A4A8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01019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t0h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68FF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8.1±3.8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D940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9.8±4.7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4AB4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7.3±3.2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BC1B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0.184</w:t>
            </w:r>
          </w:p>
        </w:tc>
      </w:tr>
      <w:tr w:rsidR="00412A3A" w14:paraId="0002E1F2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0A1B1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t6h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7C2E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6.5±3.4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D6D04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7.3±4.4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BFC6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6.0±2.6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F065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0.349</w:t>
            </w:r>
          </w:p>
        </w:tc>
      </w:tr>
      <w:tr w:rsidR="00412A3A" w14:paraId="244304A7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2A61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ScvO</w:t>
            </w:r>
            <w:r w:rsidRPr="00585977">
              <w:rPr>
                <w:rFonts w:ascii="Times New Roman" w:hAnsi="Times New Roman"/>
                <w:color w:val="000000" w:themeColor="text1"/>
                <w:sz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）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A2AB4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5101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7BEF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4E2F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412A3A" w14:paraId="31AD60C1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650FC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t0h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DB6F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65±9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1701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64±3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5B89D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65±11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8107D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0.696</w:t>
            </w:r>
          </w:p>
        </w:tc>
      </w:tr>
      <w:tr w:rsidR="00412A3A" w14:paraId="296BC21A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5A1AE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t6h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87AA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68±12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769A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65±14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E3DC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69±11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602F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0.317</w:t>
            </w:r>
          </w:p>
        </w:tc>
      </w:tr>
      <w:tr w:rsidR="00412A3A" w14:paraId="477FFD74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21E2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CVP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mmHg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）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BE602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3AFC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AF8A0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0E6B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412A3A" w14:paraId="1DEB790D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B3877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t0h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1E13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6.4±3.7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A7086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5.6±3.4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B813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6.8±3.9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9388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0.473</w:t>
            </w:r>
          </w:p>
        </w:tc>
      </w:tr>
      <w:tr w:rsidR="00412A3A" w14:paraId="74B3CA1E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FBCEA" w14:textId="77777777" w:rsidR="00412A3A" w:rsidRDefault="00412A3A" w:rsidP="006C1D65">
            <w:pPr>
              <w:pStyle w:val="aa"/>
              <w:ind w:firstLineChars="100" w:firstLine="24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t6h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F4B0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6.4±3.9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D31B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5.9±4.7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916D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6.7±3.4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E1C62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0.569</w:t>
            </w:r>
          </w:p>
        </w:tc>
      </w:tr>
      <w:tr w:rsidR="00412A3A" w14:paraId="30DEE357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DDE0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Lactate clearance rate</w:t>
            </w:r>
          </w:p>
          <w:p w14:paraId="1C1B9992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(mmol/L)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F468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-0.14±0.56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0EC94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-0.36±0.73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0AD3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-0.002±0.35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169A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0.049</w:t>
            </w:r>
          </w:p>
        </w:tc>
      </w:tr>
      <w:tr w:rsidR="00412A3A" w14:paraId="60F43BB6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458D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Noradrenaline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ug/kg*min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）</w:t>
            </w:r>
            <w:r w:rsidRPr="00F01BA9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23BCE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0.40[0.20,0.82]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D0AC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0.67[0.35,1.00]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25B7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0.33[0.20,0.70]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AC2EA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0.137</w:t>
            </w:r>
          </w:p>
        </w:tc>
      </w:tr>
      <w:tr w:rsidR="00412A3A" w14:paraId="12DE1CA5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39182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Total liquid input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ml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t6h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M[IQR]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）</w:t>
            </w:r>
            <w:r w:rsidRPr="00F01BA9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1DA4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1670[1250,2200]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FBC8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1570[1250,1950]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01548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2000[1250,2400]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D324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0.106</w:t>
            </w:r>
          </w:p>
        </w:tc>
      </w:tr>
      <w:tr w:rsidR="00412A3A" w14:paraId="462B48F4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D936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Total colloid input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ml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t6h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M[IQR]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）</w:t>
            </w:r>
            <w:r w:rsidRPr="00F01BA9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D79E4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100[13,144]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9E9C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100[13,100]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A823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100[50,150]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2225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0.939</w:t>
            </w:r>
          </w:p>
        </w:tc>
      </w:tr>
      <w:tr w:rsidR="00412A3A" w14:paraId="6ECE7062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A9615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Urine volume(ml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t6h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M[IQR])</w:t>
            </w:r>
            <w:r w:rsidRPr="00F01BA9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C442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415[155,800]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F393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450[163,700]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239B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385[155,970]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DC3D4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0.462</w:t>
            </w:r>
          </w:p>
        </w:tc>
      </w:tr>
      <w:tr w:rsidR="00412A3A" w14:paraId="0290844A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A4DAD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CO (L/min, M[IQR]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）</w:t>
            </w:r>
            <w:r w:rsidRPr="00F01BA9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292E2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5.03[4.20,6.21]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9A1F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5.10[4.38,6.35]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6AEF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4.90[4.20,6.20]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22EF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0.289</w:t>
            </w:r>
          </w:p>
        </w:tc>
      </w:tr>
      <w:tr w:rsidR="00412A3A" w14:paraId="46AD203E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FB41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LVEF %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CD2D1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58±16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05B17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54±21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35FE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61±10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376B0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0.248</w:t>
            </w:r>
          </w:p>
        </w:tc>
      </w:tr>
      <w:tr w:rsidR="00412A3A" w14:paraId="6D76E66D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AD059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IVCD (mm)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 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7E0C3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16±7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6918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17±8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A99A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15±5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65850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0.314</w:t>
            </w:r>
          </w:p>
        </w:tc>
      </w:tr>
      <w:tr w:rsidR="00412A3A" w14:paraId="3D06B794" w14:textId="77777777" w:rsidTr="006C1D65">
        <w:trPr>
          <w:jc w:val="center"/>
        </w:trPr>
        <w:tc>
          <w:tcPr>
            <w:tcW w:w="297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0572DD0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IVC-CI (%)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2974CDC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25.94±18.55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16C678B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25.00±18.54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56CD0E3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26.67±19.05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13A85D0F" w14:textId="77777777" w:rsidR="00412A3A" w:rsidRDefault="00412A3A" w:rsidP="006C1D65">
            <w:pPr>
              <w:pStyle w:val="aa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0.806</w:t>
            </w:r>
          </w:p>
        </w:tc>
      </w:tr>
    </w:tbl>
    <w:p w14:paraId="45BD8C45" w14:textId="77777777" w:rsidR="00412A3A" w:rsidRPr="00037368" w:rsidRDefault="00412A3A" w:rsidP="00412A3A">
      <w:pPr>
        <w:pStyle w:val="a8"/>
        <w:ind w:firstLineChars="83" w:firstLine="232"/>
        <w:rPr>
          <w:rFonts w:eastAsia="宋体"/>
          <w:color w:val="000000" w:themeColor="text1"/>
          <w:szCs w:val="28"/>
          <w:shd w:val="clear" w:color="auto" w:fill="FFFFFF"/>
        </w:rPr>
      </w:pPr>
      <w:r w:rsidRPr="00037368">
        <w:rPr>
          <w:rFonts w:eastAsia="宋体"/>
          <w:color w:val="000000" w:themeColor="text1"/>
          <w:szCs w:val="28"/>
          <w:shd w:val="clear" w:color="auto" w:fill="FFFFFF"/>
        </w:rPr>
        <w:t>a values shown as mean ± standard deviation; b values shown as median [IQR].</w:t>
      </w:r>
    </w:p>
    <w:p w14:paraId="13BB154D" w14:textId="77777777" w:rsidR="00412A3A" w:rsidRPr="00037368" w:rsidRDefault="00412A3A" w:rsidP="00412A3A">
      <w:pPr>
        <w:pStyle w:val="a8"/>
        <w:ind w:firstLineChars="100" w:firstLine="280"/>
        <w:rPr>
          <w:rFonts w:eastAsia="宋体"/>
          <w:color w:val="000000" w:themeColor="text1"/>
          <w:szCs w:val="28"/>
          <w:shd w:val="clear" w:color="auto" w:fill="FFFFFF"/>
        </w:rPr>
      </w:pPr>
      <w:r w:rsidRPr="00037368">
        <w:rPr>
          <w:rFonts w:eastAsia="宋体"/>
          <w:color w:val="000000" w:themeColor="text1"/>
          <w:szCs w:val="28"/>
          <w:shd w:val="clear" w:color="auto" w:fill="FFFFFF"/>
        </w:rPr>
        <w:t>t0h = immediately after admission to critical care; t6h =6h post initial resuscitation in ICU. Lac=lactic acid; Pcv-aCO2 =central venous to arterial carbon dioxide partial pressure difference; ScVO2 =central venous oxygen saturation; PaO2= partial pressure of oxygen; PaCO2=partial pressure of carbon dioxide; CVP=central venous pressure; CO=cardiac output; LVEF%=left ventricular ejection fraction ;IVCD =inferior vena cava diameter; IVC-CI =inferior vena cava collapse index.</w:t>
      </w:r>
    </w:p>
    <w:p w14:paraId="0B2CE379" w14:textId="77777777" w:rsidR="00412A3A" w:rsidRPr="00E34EE3" w:rsidRDefault="00412A3A" w:rsidP="00412A3A"/>
    <w:p w14:paraId="45D03A3C" w14:textId="6056EC42" w:rsidR="00412A3A" w:rsidRPr="00412A3A" w:rsidRDefault="00412A3A" w:rsidP="00412A3A">
      <w:bookmarkStart w:id="7" w:name="_GoBack"/>
      <w:bookmarkEnd w:id="7"/>
    </w:p>
    <w:p w14:paraId="01B27F5D" w14:textId="37CCCF07" w:rsidR="00412A3A" w:rsidRDefault="00412A3A" w:rsidP="00412A3A"/>
    <w:p w14:paraId="472F1AE2" w14:textId="75272AB0" w:rsidR="00412A3A" w:rsidRDefault="00412A3A" w:rsidP="00412A3A"/>
    <w:p w14:paraId="7A9D92ED" w14:textId="0A1A8B02" w:rsidR="00412A3A" w:rsidRDefault="00412A3A" w:rsidP="00412A3A"/>
    <w:p w14:paraId="37537769" w14:textId="1818CD04" w:rsidR="00412A3A" w:rsidRDefault="00412A3A" w:rsidP="00412A3A"/>
    <w:p w14:paraId="0A7DCC14" w14:textId="77777777" w:rsidR="00412A3A" w:rsidRPr="00412A3A" w:rsidRDefault="00412A3A" w:rsidP="00412A3A">
      <w:pPr>
        <w:rPr>
          <w:rFonts w:hint="eastAsia"/>
        </w:rPr>
      </w:pPr>
    </w:p>
    <w:sectPr w:rsidR="00412A3A" w:rsidRPr="00412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9BFEBA" w14:textId="77777777" w:rsidR="00DD743D" w:rsidRDefault="00DD743D" w:rsidP="00843703">
      <w:r>
        <w:separator/>
      </w:r>
    </w:p>
  </w:endnote>
  <w:endnote w:type="continuationSeparator" w:id="0">
    <w:p w14:paraId="54D668DB" w14:textId="77777777" w:rsidR="00DD743D" w:rsidRDefault="00DD743D" w:rsidP="00843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8BFACB" w14:textId="77777777" w:rsidR="00DD743D" w:rsidRDefault="00DD743D" w:rsidP="00843703">
      <w:r>
        <w:separator/>
      </w:r>
    </w:p>
  </w:footnote>
  <w:footnote w:type="continuationSeparator" w:id="0">
    <w:p w14:paraId="72A43D68" w14:textId="77777777" w:rsidR="00DD743D" w:rsidRDefault="00DD743D" w:rsidP="00843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A63"/>
    <w:rsid w:val="00412A3A"/>
    <w:rsid w:val="004B25BE"/>
    <w:rsid w:val="007647E1"/>
    <w:rsid w:val="00843703"/>
    <w:rsid w:val="0089264A"/>
    <w:rsid w:val="00AF4A63"/>
    <w:rsid w:val="00CB5AD6"/>
    <w:rsid w:val="00DD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'"/>
  <w:listSeparator w:val=","/>
  <w14:docId w14:val="29E69D99"/>
  <w15:chartTrackingRefBased/>
  <w15:docId w15:val="{FE111B6A-9D29-43D3-AE9D-CE070166A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2A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3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37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3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3703"/>
    <w:rPr>
      <w:sz w:val="18"/>
      <w:szCs w:val="18"/>
    </w:rPr>
  </w:style>
  <w:style w:type="character" w:customStyle="1" w:styleId="skip">
    <w:name w:val="skip"/>
    <w:basedOn w:val="a0"/>
    <w:rsid w:val="00843703"/>
  </w:style>
  <w:style w:type="character" w:styleId="a7">
    <w:name w:val="Hyperlink"/>
    <w:basedOn w:val="a0"/>
    <w:uiPriority w:val="99"/>
    <w:semiHidden/>
    <w:unhideWhenUsed/>
    <w:rsid w:val="00843703"/>
    <w:rPr>
      <w:color w:val="0000FF"/>
      <w:u w:val="single"/>
    </w:rPr>
  </w:style>
  <w:style w:type="character" w:customStyle="1" w:styleId="apple-converted-space">
    <w:name w:val="apple-converted-space"/>
    <w:basedOn w:val="a0"/>
    <w:rsid w:val="00843703"/>
  </w:style>
  <w:style w:type="paragraph" w:customStyle="1" w:styleId="a8">
    <w:name w:val="英文摘要样式"/>
    <w:basedOn w:val="a"/>
    <w:link w:val="Char"/>
    <w:qFormat/>
    <w:rsid w:val="00843703"/>
    <w:pPr>
      <w:spacing w:line="360" w:lineRule="auto"/>
      <w:ind w:firstLineChars="200" w:firstLine="200"/>
    </w:pPr>
    <w:rPr>
      <w:rFonts w:ascii="Times New Roman" w:eastAsia="黑体" w:hAnsi="Times New Roman" w:cs="Times New Roman"/>
      <w:sz w:val="28"/>
      <w:szCs w:val="36"/>
    </w:rPr>
  </w:style>
  <w:style w:type="character" w:customStyle="1" w:styleId="Char">
    <w:name w:val="英文摘要样式 Char"/>
    <w:basedOn w:val="a0"/>
    <w:link w:val="a8"/>
    <w:rsid w:val="00843703"/>
    <w:rPr>
      <w:rFonts w:ascii="Times New Roman" w:eastAsia="黑体" w:hAnsi="Times New Roman" w:cs="Times New Roman"/>
      <w:sz w:val="28"/>
      <w:szCs w:val="36"/>
    </w:rPr>
  </w:style>
  <w:style w:type="table" w:styleId="a9">
    <w:name w:val="Table Grid"/>
    <w:basedOn w:val="a1"/>
    <w:uiPriority w:val="59"/>
    <w:rsid w:val="00412A3A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表格样式 Char"/>
    <w:basedOn w:val="a0"/>
    <w:link w:val="aa"/>
    <w:locked/>
    <w:rsid w:val="00412A3A"/>
    <w:rPr>
      <w:rFonts w:ascii="宋体" w:eastAsia="宋体" w:hAnsi="宋体"/>
      <w:szCs w:val="24"/>
    </w:rPr>
  </w:style>
  <w:style w:type="paragraph" w:customStyle="1" w:styleId="aa">
    <w:name w:val="表格样式"/>
    <w:link w:val="Char0"/>
    <w:qFormat/>
    <w:rsid w:val="00412A3A"/>
    <w:pPr>
      <w:spacing w:line="440" w:lineRule="exact"/>
      <w:jc w:val="center"/>
    </w:pPr>
    <w:rPr>
      <w:rFonts w:ascii="宋体" w:eastAsia="宋体" w:hAnsi="宋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12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javascript:;" TargetMode="External"/><Relationship Id="rId4" Type="http://schemas.openxmlformats.org/officeDocument/2006/relationships/footnotes" Target="footnote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615</Words>
  <Characters>3507</Characters>
  <Application>Microsoft Office Word</Application>
  <DocSecurity>0</DocSecurity>
  <Lines>29</Lines>
  <Paragraphs>8</Paragraphs>
  <ScaleCrop>false</ScaleCrop>
  <Company/>
  <LinksUpToDate>false</LinksUpToDate>
  <CharactersWithSpaces>4114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764976758@qq.com</dc:creator>
  <cp:keywords/>
  <dc:description/>
  <cp:lastModifiedBy>764976758@qq.com</cp:lastModifiedBy>
  <cp:revision>3</cp:revision>
  <dcterms:created xsi:type="dcterms:W3CDTF">2019-12-09T06:03:00Z</dcterms:created>
  <dcterms:modified xsi:type="dcterms:W3CDTF">2019-12-29T14:20:00Z</dcterms:modified>
</cp:coreProperties>
</file>